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“两学一做做表率  我要做一名好的语文老师”</w:t>
      </w:r>
    </w:p>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——肖辛晴老师在工作室开展专题讲座</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2016年5月4</w:t>
      </w:r>
      <w:bookmarkStart w:id="0" w:name="_GoBack"/>
      <w:bookmarkEnd w:id="0"/>
      <w:r>
        <w:rPr>
          <w:rFonts w:hint="eastAsia" w:ascii="宋体" w:hAnsi="宋体" w:eastAsia="宋体" w:cs="宋体"/>
          <w:sz w:val="24"/>
          <w:szCs w:val="24"/>
          <w:lang w:val="en-US" w:eastAsia="zh-CN"/>
        </w:rPr>
        <w:t>日</w:t>
      </w:r>
    </w:p>
    <w:p>
      <w:pPr>
        <w:jc w:val="cente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2016年4月29日，我工作室肖辛晴老师代表双流区教育系统参加区级演讲比赛并获得一等奖。凯旋之后，她在工作室又为大家进行了一场感动人心的培训会。在座所有老师都很振奋，纷纷表示在新的历史时期，要坚守自己的岗位，做一名合格的人民教师。</w:t>
      </w:r>
    </w:p>
    <w:p>
      <w:r>
        <w:rPr>
          <w:rFonts w:ascii="宋体" w:hAnsi="宋体" w:eastAsia="宋体" w:cs="宋体"/>
          <w:sz w:val="24"/>
          <w:szCs w:val="24"/>
        </w:rPr>
        <w:fldChar w:fldCharType="begin"/>
      </w:r>
      <w:r>
        <w:rPr>
          <w:rFonts w:ascii="宋体" w:hAnsi="宋体" w:eastAsia="宋体" w:cs="宋体"/>
          <w:sz w:val="24"/>
          <w:szCs w:val="24"/>
        </w:rPr>
        <w:instrText xml:space="preserve">INCLUDEPICTURE \d "http://b259.photo.store.qq.com/psb?/V13JqvEc12azPX/BWRp8N0a76*EkRT.sqrZ8mO5gbK9COSxtN74b5HEO5A!/b/dAMBAAAAAAAA&amp;bo=VAY4BEAUgA0FAJQ!&amp;rf=viewer_4"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3420110" cy="2280285"/>
            <wp:effectExtent l="0" t="0" r="8890" b="57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420110" cy="2280285"/>
                    </a:xfrm>
                    <a:prstGeom prst="rect">
                      <a:avLst/>
                    </a:prstGeom>
                    <a:noFill/>
                    <a:ln w="9525">
                      <a:noFill/>
                    </a:ln>
                  </pic:spPr>
                </pic:pic>
              </a:graphicData>
            </a:graphic>
          </wp:inline>
        </w:drawing>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INCLUDEPICTURE \d "http://r.photo.store.qq.com/psb?/V13JqvEc12azPX/Zsi*WAT04sztKyPXrG5WAVmEra6TmA2GcQdBDSr7YLg!/r/dMgAAAAAAAAA"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2153920" cy="3232785"/>
            <wp:effectExtent l="0" t="0" r="17780" b="5715"/>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5"/>
                    <a:stretch>
                      <a:fillRect/>
                    </a:stretch>
                  </pic:blipFill>
                  <pic:spPr>
                    <a:xfrm>
                      <a:off x="0" y="0"/>
                      <a:ext cx="2153920" cy="3232785"/>
                    </a:xfrm>
                    <a:prstGeom prst="rect">
                      <a:avLst/>
                    </a:prstGeom>
                    <a:noFill/>
                    <a:ln w="9525">
                      <a:noFill/>
                    </a:ln>
                  </pic:spPr>
                </pic:pic>
              </a:graphicData>
            </a:graphic>
          </wp:inline>
        </w:drawing>
      </w:r>
      <w:r>
        <w:rPr>
          <w:rFonts w:ascii="宋体" w:hAnsi="宋体" w:eastAsia="宋体" w:cs="宋体"/>
          <w:sz w:val="24"/>
          <w:szCs w:val="24"/>
        </w:rPr>
        <w:fldChar w:fldCharType="end"/>
      </w: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C7B89"/>
    <w:rsid w:val="2AAF41BD"/>
    <w:rsid w:val="476F49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2016-12-28T09:46:00Z</dcterms:created>
  <dc:creator>dell-pc</dc:creator>
  <cp:lastModifiedBy>dell-pc</cp:lastModifiedBy>
  <dcterms:modified xsi:type="dcterms:W3CDTF">2016-12-28T10:26:49Z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